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84186" w14:textId="4A1F2F13" w:rsidR="00630386" w:rsidRPr="00630386" w:rsidRDefault="00630386" w:rsidP="004F6026">
      <w:pPr>
        <w:spacing w:after="0"/>
      </w:pPr>
      <w:r w:rsidRPr="00630386">
        <w:t xml:space="preserve">ICAR–National Research Centre on Yak (NRC-Yak) is </w:t>
      </w:r>
      <w:r w:rsidRPr="00630386">
        <w:t>pleased</w:t>
      </w:r>
      <w:r w:rsidRPr="00630386">
        <w:t xml:space="preserve"> to announce the grant of </w:t>
      </w:r>
      <w:r>
        <w:t xml:space="preserve">the second </w:t>
      </w:r>
      <w:r w:rsidRPr="00630386">
        <w:t xml:space="preserve">patent </w:t>
      </w:r>
      <w:r>
        <w:t xml:space="preserve">of the institute by the IPO on 21-09-2026 </w:t>
      </w:r>
      <w:r w:rsidRPr="00630386">
        <w:t>for the invention entitled “</w:t>
      </w:r>
      <w:r w:rsidRPr="004F6026">
        <w:rPr>
          <w:b/>
          <w:bCs/>
          <w:i/>
          <w:iCs/>
        </w:rPr>
        <w:t>Area Specific Mineral Mixture for yaks</w:t>
      </w:r>
      <w:r w:rsidRPr="00630386">
        <w:t>”</w:t>
      </w:r>
    </w:p>
    <w:p w14:paraId="0166A646" w14:textId="32223591" w:rsidR="00630386" w:rsidRPr="00630386" w:rsidRDefault="00630386" w:rsidP="004F6026">
      <w:pPr>
        <w:spacing w:after="0"/>
        <w:jc w:val="both"/>
      </w:pPr>
      <w:r w:rsidRPr="00630386">
        <w:t>This innovative technology marks a significant advancement in</w:t>
      </w:r>
      <w:r>
        <w:t xml:space="preserve"> yak nutrition. </w:t>
      </w:r>
      <w:r w:rsidRPr="009316F3">
        <w:rPr>
          <w:rFonts w:ascii="Times New Roman" w:hAnsi="Times New Roman"/>
          <w:color w:val="000000"/>
        </w:rPr>
        <w:t xml:space="preserve">The area specific mineral </w:t>
      </w:r>
      <w:r>
        <w:rPr>
          <w:rFonts w:ascii="Times New Roman" w:hAnsi="Times New Roman"/>
          <w:color w:val="000000"/>
        </w:rPr>
        <w:t>formulation/</w:t>
      </w:r>
      <w:r w:rsidRPr="009316F3">
        <w:rPr>
          <w:rFonts w:ascii="Times New Roman" w:hAnsi="Times New Roman"/>
          <w:color w:val="000000"/>
        </w:rPr>
        <w:t xml:space="preserve">mixture </w:t>
      </w:r>
      <w:r>
        <w:rPr>
          <w:rFonts w:ascii="Times New Roman" w:hAnsi="Times New Roman"/>
          <w:color w:val="000000"/>
        </w:rPr>
        <w:t xml:space="preserve">was </w:t>
      </w:r>
      <w:r w:rsidRPr="009316F3">
        <w:rPr>
          <w:rFonts w:ascii="Times New Roman" w:hAnsi="Times New Roman"/>
          <w:color w:val="000000"/>
        </w:rPr>
        <w:t>developed by this institute after extensive stud</w:t>
      </w:r>
      <w:r>
        <w:rPr>
          <w:rFonts w:ascii="Times New Roman" w:hAnsi="Times New Roman"/>
          <w:color w:val="000000"/>
        </w:rPr>
        <w:t>y</w:t>
      </w:r>
      <w:r w:rsidRPr="009316F3">
        <w:rPr>
          <w:rFonts w:ascii="Times New Roman" w:hAnsi="Times New Roman"/>
          <w:color w:val="000000"/>
        </w:rPr>
        <w:t xml:space="preserve"> on mineral profiles of yak rearing tracts of the A</w:t>
      </w:r>
      <w:r>
        <w:rPr>
          <w:rFonts w:ascii="Times New Roman" w:hAnsi="Times New Roman"/>
          <w:color w:val="000000"/>
        </w:rPr>
        <w:t>runachal Pradesh</w:t>
      </w:r>
      <w:r w:rsidRPr="009316F3">
        <w:rPr>
          <w:rFonts w:ascii="Times New Roman" w:hAnsi="Times New Roman"/>
          <w:color w:val="000000"/>
        </w:rPr>
        <w:t xml:space="preserve"> and Sikkim. Most of the representative soil samples of A</w:t>
      </w:r>
      <w:r>
        <w:rPr>
          <w:rFonts w:ascii="Times New Roman" w:hAnsi="Times New Roman"/>
          <w:color w:val="000000"/>
        </w:rPr>
        <w:t>runachal Pradesh</w:t>
      </w:r>
      <w:r w:rsidRPr="009316F3">
        <w:rPr>
          <w:rFonts w:ascii="Times New Roman" w:hAnsi="Times New Roman"/>
          <w:color w:val="000000"/>
        </w:rPr>
        <w:t xml:space="preserve"> and Sikkim were found to be conspicuously deficient in Copper (Cu), Zinc (Zn) and Cobalt (Co). The fodder and blood profiles of the animals rais</w:t>
      </w:r>
      <w:r>
        <w:rPr>
          <w:rFonts w:ascii="Times New Roman" w:hAnsi="Times New Roman"/>
          <w:color w:val="000000"/>
        </w:rPr>
        <w:t>ed</w:t>
      </w:r>
      <w:r w:rsidRPr="009316F3">
        <w:rPr>
          <w:rFonts w:ascii="Times New Roman" w:hAnsi="Times New Roman"/>
          <w:color w:val="000000"/>
        </w:rPr>
        <w:t xml:space="preserve"> in yak tracts of these regions also reflected similar trend. Accordingly, area specific mineral mixture (ASMM) </w:t>
      </w:r>
      <w:r>
        <w:rPr>
          <w:rFonts w:ascii="Times New Roman" w:hAnsi="Times New Roman"/>
          <w:color w:val="000000"/>
        </w:rPr>
        <w:t xml:space="preserve">was developed by incorporating the deficient trace minerals </w:t>
      </w:r>
      <w:r w:rsidRPr="009316F3">
        <w:rPr>
          <w:rFonts w:ascii="Times New Roman" w:hAnsi="Times New Roman"/>
          <w:color w:val="000000"/>
        </w:rPr>
        <w:t>and validated in yaks.</w:t>
      </w:r>
      <w:r>
        <w:rPr>
          <w:rFonts w:ascii="Times New Roman" w:hAnsi="Times New Roman"/>
          <w:color w:val="000000"/>
        </w:rPr>
        <w:t xml:space="preserve"> This is the only area specific mineral mixture formulated and developed for yaks.</w:t>
      </w:r>
    </w:p>
    <w:p w14:paraId="5A0570D1" w14:textId="5B60EB80" w:rsidR="00630386" w:rsidRPr="00630386" w:rsidRDefault="00630386" w:rsidP="004F6026">
      <w:pPr>
        <w:spacing w:after="0"/>
      </w:pPr>
      <w:r w:rsidRPr="00630386">
        <w:t>The Centre extends its heartfelt congratulations to the team of inventors</w:t>
      </w:r>
      <w:r w:rsidRPr="00630386">
        <w:drawing>
          <wp:inline distT="0" distB="0" distL="0" distR="0" wp14:anchorId="78E665FF" wp14:editId="4721164A">
            <wp:extent cx="152400" cy="152400"/>
            <wp:effectExtent l="0" t="0" r="0" b="0"/>
            <wp:docPr id="1424668326" name="Picture 4" descr="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🙏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386">
        <w:t>:</w:t>
      </w:r>
    </w:p>
    <w:p w14:paraId="29C749AB" w14:textId="77777777" w:rsidR="00630386" w:rsidRDefault="00630386" w:rsidP="004F6026">
      <w:pPr>
        <w:spacing w:after="0"/>
        <w:ind w:left="1440"/>
      </w:pPr>
      <w:r w:rsidRPr="00630386">
        <w:t>Dr. Dinamani Medhi, Principal Scientist</w:t>
      </w:r>
      <w:r w:rsidRPr="00630386">
        <w:t xml:space="preserve"> </w:t>
      </w:r>
    </w:p>
    <w:p w14:paraId="1C4AF14E" w14:textId="77777777" w:rsidR="00630386" w:rsidRDefault="00630386" w:rsidP="004F6026">
      <w:pPr>
        <w:spacing w:after="0"/>
        <w:ind w:left="1440"/>
      </w:pPr>
      <w:r w:rsidRPr="00630386">
        <w:t>Dr. Vijay Paul, Principal Scientist</w:t>
      </w:r>
    </w:p>
    <w:p w14:paraId="799DDBF8" w14:textId="46C31E3B" w:rsidR="004F6026" w:rsidRDefault="00630386" w:rsidP="004F6026">
      <w:pPr>
        <w:spacing w:after="0"/>
        <w:ind w:left="1440"/>
      </w:pPr>
      <w:r>
        <w:t>Dr. As</w:t>
      </w:r>
      <w:r w:rsidR="004F6026">
        <w:t>h</w:t>
      </w:r>
      <w:r>
        <w:t>ok</w:t>
      </w:r>
      <w:r w:rsidR="004F6026">
        <w:t xml:space="preserve"> Santra,</w:t>
      </w:r>
      <w:r>
        <w:t xml:space="preserve"> </w:t>
      </w:r>
      <w:r w:rsidR="004F6026" w:rsidRPr="00630386">
        <w:t>Principal Scientist</w:t>
      </w:r>
    </w:p>
    <w:p w14:paraId="2CDEEB9E" w14:textId="77777777" w:rsidR="004F6026" w:rsidRDefault="004F6026" w:rsidP="004F6026">
      <w:pPr>
        <w:spacing w:after="0"/>
        <w:ind w:left="1440"/>
      </w:pPr>
      <w:r>
        <w:t>Dr. K. K. Baruah, Ex-Director</w:t>
      </w:r>
    </w:p>
    <w:p w14:paraId="6FD76200" w14:textId="3C938872" w:rsidR="00630386" w:rsidRPr="00630386" w:rsidRDefault="004F6026" w:rsidP="004F6026">
      <w:pPr>
        <w:spacing w:after="0"/>
        <w:ind w:left="1440"/>
      </w:pPr>
      <w:r>
        <w:t>Dr. Anupam Chatterjee,</w:t>
      </w:r>
      <w:r w:rsidR="00630386" w:rsidRPr="00630386">
        <w:t xml:space="preserve"> </w:t>
      </w:r>
      <w:r w:rsidRPr="00630386">
        <w:t>Principal Scientist</w:t>
      </w:r>
    </w:p>
    <w:p w14:paraId="34D79E66" w14:textId="4B21028C" w:rsidR="00630386" w:rsidRPr="00630386" w:rsidRDefault="00630386" w:rsidP="004F6026">
      <w:pPr>
        <w:spacing w:after="0"/>
        <w:ind w:left="1440"/>
      </w:pPr>
      <w:r w:rsidRPr="00630386">
        <w:t xml:space="preserve">and </w:t>
      </w:r>
    </w:p>
    <w:p w14:paraId="4EE48765" w14:textId="5282D195" w:rsidR="00630386" w:rsidRPr="00630386" w:rsidRDefault="00630386" w:rsidP="004F6026">
      <w:pPr>
        <w:spacing w:after="0"/>
        <w:ind w:left="1440"/>
      </w:pPr>
      <w:r w:rsidRPr="00630386">
        <w:t>Dr. Mihir Sarkar, Director</w:t>
      </w:r>
    </w:p>
    <w:p w14:paraId="302B0D73" w14:textId="6195FFCA" w:rsidR="00630386" w:rsidRPr="00630386" w:rsidRDefault="00630386" w:rsidP="004F6026">
      <w:pPr>
        <w:spacing w:after="0"/>
        <w:ind w:right="-613"/>
      </w:pPr>
      <w:r w:rsidRPr="00630386">
        <w:t xml:space="preserve">This achievement reflects the team’s scientific excellence, innovation and </w:t>
      </w:r>
      <w:r w:rsidR="004F6026" w:rsidRPr="00630386">
        <w:t>steadfast</w:t>
      </w:r>
      <w:r w:rsidRPr="00630386">
        <w:t xml:space="preserve"> commitment to </w:t>
      </w:r>
      <w:r w:rsidR="004F6026">
        <w:t xml:space="preserve">yak </w:t>
      </w:r>
      <w:r w:rsidRPr="00630386">
        <w:t>conservation and sustainable production.</w:t>
      </w:r>
    </w:p>
    <w:p w14:paraId="7EAFD3DC" w14:textId="50D476EA" w:rsidR="00630386" w:rsidRDefault="00630386" w:rsidP="004F6026">
      <w:pPr>
        <w:spacing w:after="0"/>
      </w:pPr>
      <w:r w:rsidRPr="00630386">
        <w:t>Heartiest congratulations to the entire ICAR–NRC on Yak family on this remarkable scientific achievement</w:t>
      </w:r>
      <w:r w:rsidRPr="00630386">
        <w:drawing>
          <wp:inline distT="0" distB="0" distL="0" distR="0" wp14:anchorId="39E3E07F" wp14:editId="1E878A61">
            <wp:extent cx="152400" cy="152400"/>
            <wp:effectExtent l="0" t="0" r="0" b="0"/>
            <wp:docPr id="1026024366" name="Picture 3" descr="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🙏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386">
        <w:t>!</w:t>
      </w:r>
    </w:p>
    <w:p w14:paraId="11349C2C" w14:textId="77777777" w:rsidR="004F6026" w:rsidRDefault="004F6026" w:rsidP="004F6026">
      <w:pPr>
        <w:spacing w:after="0"/>
      </w:pPr>
    </w:p>
    <w:p w14:paraId="0A084F33" w14:textId="52B1A866" w:rsidR="004F6026" w:rsidRPr="00630386" w:rsidRDefault="004F6026" w:rsidP="00630386">
      <w:r>
        <w:rPr>
          <w:noProof/>
        </w:rPr>
        <w:lastRenderedPageBreak/>
        <w:drawing>
          <wp:inline distT="0" distB="0" distL="0" distR="0" wp14:anchorId="04963636" wp14:editId="4DCDFD0C">
            <wp:extent cx="5923722" cy="8368433"/>
            <wp:effectExtent l="0" t="0" r="1270" b="0"/>
            <wp:docPr id="2533712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371246" name=""/>
                    <pic:cNvPicPr/>
                  </pic:nvPicPr>
                  <pic:blipFill rotWithShape="1">
                    <a:blip r:embed="rId5"/>
                    <a:srcRect l="33295" t="12023" r="33926" b="56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464" cy="8400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E9B224" w14:textId="77777777" w:rsidR="00EC7E61" w:rsidRDefault="00EC7E61"/>
    <w:sectPr w:rsidR="00EC7E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E61"/>
    <w:rsid w:val="00054DAA"/>
    <w:rsid w:val="004F6026"/>
    <w:rsid w:val="00630386"/>
    <w:rsid w:val="00EC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D155A"/>
  <w15:chartTrackingRefBased/>
  <w15:docId w15:val="{DFADCCB2-9971-4123-BEEC-A0577118F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7E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7E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7E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7E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7E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7E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7E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7E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7E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7E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7E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7E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7E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7E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7E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7E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7E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7E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7E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7E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7E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7E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7E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7E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7E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7E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E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E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7E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CFC NRCY</dc:creator>
  <cp:keywords/>
  <dc:description/>
  <cp:lastModifiedBy>CFC NRCY</cp:lastModifiedBy>
  <cp:revision>2</cp:revision>
  <dcterms:created xsi:type="dcterms:W3CDTF">2026-09-22T06:33:00Z</dcterms:created>
  <dcterms:modified xsi:type="dcterms:W3CDTF">2026-09-22T06:53:00Z</dcterms:modified>
</cp:coreProperties>
</file>